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F01P.0.430084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BTU Brandenburgische Technische Universität Cottbus-Senftenberg, Campus Senftenberg, Gebäude 2, Rohbauarbeiten II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CBS-L-30024143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Rohbauarbeiten II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